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129" w:rsidRDefault="006E4129" w:rsidP="00482162">
      <w:pPr>
        <w:pStyle w:val="Title"/>
        <w:rPr>
          <w:sz w:val="36"/>
          <w:szCs w:val="40"/>
        </w:rPr>
      </w:pPr>
    </w:p>
    <w:p w:rsidR="00482162" w:rsidRPr="005564E6" w:rsidRDefault="00482162" w:rsidP="006E4129">
      <w:pPr>
        <w:pStyle w:val="Title"/>
        <w:spacing w:after="240"/>
        <w:contextualSpacing w:val="0"/>
        <w:rPr>
          <w:sz w:val="36"/>
          <w:szCs w:val="40"/>
        </w:rPr>
      </w:pPr>
      <w:r w:rsidRPr="005564E6">
        <w:rPr>
          <w:sz w:val="36"/>
          <w:szCs w:val="40"/>
        </w:rPr>
        <w:t xml:space="preserve">Claire Waxman – Founder of Voice 4 Victims </w:t>
      </w:r>
    </w:p>
    <w:p w:rsidR="00482162" w:rsidRDefault="005423D9" w:rsidP="00482162">
      <w:pPr>
        <w:jc w:val="center"/>
        <w:rPr>
          <w:i/>
        </w:rPr>
      </w:pPr>
      <w:r>
        <w:rPr>
          <w:i/>
        </w:rPr>
        <w:t>“</w:t>
      </w:r>
      <w:r w:rsidR="00482162" w:rsidRPr="00482162">
        <w:rPr>
          <w:i/>
        </w:rPr>
        <w:t>As a stalking victim, I experienced first-hand a torrent of abuse and re-victimisation at the hands of our Criminal Justice Syst</w:t>
      </w:r>
      <w:r>
        <w:rPr>
          <w:i/>
        </w:rPr>
        <w:t>em.</w:t>
      </w:r>
      <w:r w:rsidRPr="005423D9">
        <w:rPr>
          <w:i/>
        </w:rPr>
        <w:t xml:space="preserve"> </w:t>
      </w:r>
      <w:r>
        <w:rPr>
          <w:i/>
        </w:rPr>
        <w:t xml:space="preserve">I naively believed the system </w:t>
      </w:r>
      <w:r w:rsidR="00BE4091">
        <w:rPr>
          <w:i/>
        </w:rPr>
        <w:t>was</w:t>
      </w:r>
      <w:r>
        <w:rPr>
          <w:i/>
        </w:rPr>
        <w:t xml:space="preserve"> there to help victims, instead </w:t>
      </w:r>
      <w:r w:rsidR="00BE4091">
        <w:rPr>
          <w:i/>
        </w:rPr>
        <w:t xml:space="preserve">it </w:t>
      </w:r>
      <w:r>
        <w:rPr>
          <w:i/>
        </w:rPr>
        <w:t>compounds their trauma.  It placed the</w:t>
      </w:r>
      <w:r w:rsidR="00482162" w:rsidRPr="00482162">
        <w:rPr>
          <w:i/>
        </w:rPr>
        <w:t xml:space="preserve"> rights of my stalker</w:t>
      </w:r>
      <w:r>
        <w:rPr>
          <w:i/>
        </w:rPr>
        <w:t xml:space="preserve"> </w:t>
      </w:r>
      <w:r w:rsidR="00482162" w:rsidRPr="00482162">
        <w:rPr>
          <w:i/>
        </w:rPr>
        <w:t>above my rights to be protected</w:t>
      </w:r>
      <w:r>
        <w:rPr>
          <w:i/>
        </w:rPr>
        <w:t xml:space="preserve">”. </w:t>
      </w:r>
    </w:p>
    <w:p w:rsidR="005423D9" w:rsidRPr="00482162" w:rsidRDefault="005423D9" w:rsidP="006E4129">
      <w:pPr>
        <w:spacing w:after="0" w:line="240" w:lineRule="auto"/>
        <w:jc w:val="right"/>
        <w:rPr>
          <w:i/>
        </w:rPr>
      </w:pPr>
      <w:r>
        <w:rPr>
          <w:i/>
        </w:rPr>
        <w:t>Claire Waxman</w:t>
      </w:r>
    </w:p>
    <w:p w:rsidR="00BE4091" w:rsidRDefault="00BE4091" w:rsidP="00BE4091">
      <w:r>
        <w:t>Victims’ Rights Campaigner</w:t>
      </w:r>
    </w:p>
    <w:p w:rsidR="007F766F" w:rsidRDefault="007F766F" w:rsidP="007F766F">
      <w:pPr>
        <w:pStyle w:val="ListParagraph"/>
        <w:numPr>
          <w:ilvl w:val="0"/>
          <w:numId w:val="1"/>
        </w:numPr>
      </w:pPr>
      <w:r>
        <w:t>Targe</w:t>
      </w:r>
      <w:r w:rsidR="00C613F4">
        <w:t xml:space="preserve">ted by a fixated stalker for 12 </w:t>
      </w:r>
      <w:r>
        <w:t>years</w:t>
      </w:r>
    </w:p>
    <w:p w:rsidR="007F766F" w:rsidRDefault="007F766F" w:rsidP="007F766F">
      <w:pPr>
        <w:pStyle w:val="ListParagraph"/>
        <w:numPr>
          <w:ilvl w:val="0"/>
          <w:numId w:val="1"/>
        </w:numPr>
      </w:pPr>
      <w:r>
        <w:t xml:space="preserve">Won a landmark case against CPS decision not to prosecute her stalker </w:t>
      </w:r>
    </w:p>
    <w:p w:rsidR="007F766F" w:rsidRDefault="007F766F" w:rsidP="00105855">
      <w:pPr>
        <w:pStyle w:val="ListParagraph"/>
        <w:numPr>
          <w:ilvl w:val="0"/>
          <w:numId w:val="1"/>
        </w:numPr>
      </w:pPr>
      <w:r>
        <w:t xml:space="preserve">A key contributor to the successful campaign for change in stalking laws </w:t>
      </w:r>
    </w:p>
    <w:p w:rsidR="007F766F" w:rsidRDefault="007F766F" w:rsidP="00105855">
      <w:pPr>
        <w:pStyle w:val="ListParagraph"/>
        <w:numPr>
          <w:ilvl w:val="0"/>
          <w:numId w:val="1"/>
        </w:numPr>
      </w:pPr>
      <w:r>
        <w:t xml:space="preserve">Architect of the Victims Right Bill Campaign </w:t>
      </w:r>
    </w:p>
    <w:p w:rsidR="008D69BC" w:rsidRPr="008D69BC" w:rsidRDefault="008D69BC" w:rsidP="008D69BC">
      <w:pPr>
        <w:jc w:val="center"/>
        <w:rPr>
          <w:i/>
        </w:rPr>
      </w:pPr>
      <w:r w:rsidRPr="008D69BC">
        <w:rPr>
          <w:i/>
        </w:rPr>
        <w:t>“Victims were being exposed to more abuse once they entered the Criminal Justice system and that the system had been built on an inequality of rights” explains Claire</w:t>
      </w:r>
    </w:p>
    <w:p w:rsidR="00DA6F38" w:rsidRDefault="008D69BC" w:rsidP="00DA6F38">
      <w:r>
        <w:t xml:space="preserve">The </w:t>
      </w:r>
      <w:r w:rsidR="00DA6F38">
        <w:t xml:space="preserve">Voice 4 Victims </w:t>
      </w:r>
      <w:r>
        <w:t xml:space="preserve">campaign seeks to </w:t>
      </w:r>
      <w:r w:rsidR="00DA6F38">
        <w:t>address</w:t>
      </w:r>
      <w:r w:rsidR="00C613F4">
        <w:t xml:space="preserve"> the imbalance of equality</w:t>
      </w:r>
      <w:r>
        <w:t xml:space="preserve"> though </w:t>
      </w:r>
      <w:r w:rsidR="00C613F4">
        <w:t>enshrining</w:t>
      </w:r>
      <w:r>
        <w:t xml:space="preserve"> rights </w:t>
      </w:r>
      <w:r w:rsidR="00C613F4">
        <w:t xml:space="preserve">of victims in </w:t>
      </w:r>
      <w:r>
        <w:t>a Victims</w:t>
      </w:r>
      <w:r w:rsidR="00DA6F38">
        <w:t>’</w:t>
      </w:r>
      <w:r>
        <w:t xml:space="preserve"> Law.  </w:t>
      </w:r>
      <w:r w:rsidR="00DA6F38">
        <w:t xml:space="preserve">In her own experience, as a victim of a sustained campaign of stalking, Claire discovered </w:t>
      </w:r>
      <w:r w:rsidR="00C613F4">
        <w:t xml:space="preserve">that </w:t>
      </w:r>
      <w:r w:rsidR="00DA6F38">
        <w:t xml:space="preserve">the criminal justice system made it not only difficult to </w:t>
      </w:r>
      <w:r w:rsidR="00C613F4">
        <w:t>access justice</w:t>
      </w:r>
      <w:r w:rsidR="00DA6F38">
        <w:t xml:space="preserve"> but compromised her safety</w:t>
      </w:r>
      <w:r w:rsidR="00C613F4">
        <w:t xml:space="preserve"> too</w:t>
      </w:r>
      <w:r w:rsidR="00DA6F38">
        <w:t xml:space="preserve">. She </w:t>
      </w:r>
      <w:r w:rsidR="00C613F4">
        <w:t>was left dealing with the impact of the stalking and also battling</w:t>
      </w:r>
      <w:r w:rsidR="00DA6F38">
        <w:t xml:space="preserve"> the </w:t>
      </w:r>
      <w:r w:rsidR="005564E6">
        <w:t xml:space="preserve">criminal justice </w:t>
      </w:r>
      <w:r w:rsidR="00DA6F38">
        <w:t xml:space="preserve">system. </w:t>
      </w:r>
    </w:p>
    <w:p w:rsidR="00DA6F38" w:rsidRDefault="00DA6F38" w:rsidP="00DA6F38">
      <w:r>
        <w:t xml:space="preserve">In 2010, astounded by the perpetual failings </w:t>
      </w:r>
      <w:r w:rsidR="00C613F4">
        <w:t xml:space="preserve">in </w:t>
      </w:r>
      <w:r>
        <w:t>her own stalking case and the</w:t>
      </w:r>
      <w:r w:rsidR="00C613F4">
        <w:t xml:space="preserve"> clear</w:t>
      </w:r>
      <w:r>
        <w:t xml:space="preserve"> gaps in legislation, she started </w:t>
      </w:r>
      <w:r w:rsidRPr="008B5E4C">
        <w:t>an e-petition via N</w:t>
      </w:r>
      <w:r w:rsidR="005564E6">
        <w:t>ow Magazine and</w:t>
      </w:r>
      <w:r>
        <w:t xml:space="preserve"> Facebook. Claire asked the </w:t>
      </w:r>
      <w:r w:rsidRPr="008B5E4C">
        <w:t xml:space="preserve">public </w:t>
      </w:r>
      <w:r>
        <w:t xml:space="preserve">to </w:t>
      </w:r>
      <w:r w:rsidRPr="008B5E4C">
        <w:t xml:space="preserve">support </w:t>
      </w:r>
      <w:r w:rsidR="00C613F4">
        <w:t xml:space="preserve">a </w:t>
      </w:r>
      <w:r w:rsidRPr="008B5E4C">
        <w:t xml:space="preserve">stalking legislation and for mandatory training. </w:t>
      </w:r>
      <w:r>
        <w:t xml:space="preserve">The public responded </w:t>
      </w:r>
      <w:r w:rsidR="005564E6">
        <w:t xml:space="preserve">in the </w:t>
      </w:r>
      <w:r>
        <w:t>t</w:t>
      </w:r>
      <w:r w:rsidRPr="008B5E4C">
        <w:t>housands signing the pet</w:t>
      </w:r>
      <w:r>
        <w:t xml:space="preserve">ition and victims </w:t>
      </w:r>
      <w:r w:rsidR="005564E6">
        <w:t xml:space="preserve">came forward to share </w:t>
      </w:r>
      <w:r w:rsidRPr="008B5E4C">
        <w:t>their stories</w:t>
      </w:r>
      <w:r w:rsidR="005564E6">
        <w:t xml:space="preserve"> which clearly demonstrated </w:t>
      </w:r>
      <w:r>
        <w:t>the scale of the problem.</w:t>
      </w:r>
    </w:p>
    <w:p w:rsidR="005564E6" w:rsidRDefault="00DA6F38" w:rsidP="005564E6">
      <w:r>
        <w:t>It was in 2011, af</w:t>
      </w:r>
      <w:r w:rsidR="005564E6">
        <w:t>ter yet another CPS failing, Claire</w:t>
      </w:r>
      <w:r>
        <w:t xml:space="preserve"> challenged the CPS decision not to prosecute her stalker, a decision taken on the basis that this prosecution would breach his human right. In February 2012, her application at The Royal Courts of Justice was upheld and she won her case against the CPS.  It</w:t>
      </w:r>
      <w:r w:rsidR="005564E6" w:rsidRPr="005564E6">
        <w:t xml:space="preserve"> </w:t>
      </w:r>
      <w:r w:rsidR="005564E6">
        <w:t>was a landmark victory which showed the value of the Human Rights Act in protecting Victims of crime.  It was this victory that gave Claire the impetus to start campaigning for the legislation of Victims’ Rights.</w:t>
      </w:r>
    </w:p>
    <w:p w:rsidR="00DA6F38" w:rsidRDefault="008D69BC" w:rsidP="008D69BC">
      <w:r>
        <w:t xml:space="preserve">The Voice4Victims campaign started in </w:t>
      </w:r>
      <w:r w:rsidR="00DA6F38">
        <w:t xml:space="preserve">earnest </w:t>
      </w:r>
      <w:r>
        <w:t xml:space="preserve">January 2013, after the highly successful stalking law reform enquiry which led to the new stalking legislation in November 2012. </w:t>
      </w:r>
      <w:r w:rsidR="005564E6">
        <w:t>Claire</w:t>
      </w:r>
      <w:r w:rsidR="00DA6F38">
        <w:t xml:space="preserve"> has been able raise awareness and create a debate around Victims’ Rights.  </w:t>
      </w:r>
      <w:r w:rsidR="005564E6">
        <w:t>She</w:t>
      </w:r>
      <w:r w:rsidR="00DA6F38">
        <w:t xml:space="preserve"> has spoken openly and often about her experience to raise public awareness and </w:t>
      </w:r>
      <w:r w:rsidR="005564E6">
        <w:t xml:space="preserve">support </w:t>
      </w:r>
      <w:r w:rsidR="00DA6F38" w:rsidRPr="008B5E4C">
        <w:t>in parli</w:t>
      </w:r>
      <w:r w:rsidR="00DA6F38">
        <w:t xml:space="preserve">ament. </w:t>
      </w:r>
    </w:p>
    <w:p w:rsidR="005564E6" w:rsidRDefault="005564E6" w:rsidP="005564E6">
      <w:r>
        <w:t>Working with several victims’ organisations and charities, t</w:t>
      </w:r>
      <w:r w:rsidR="00DA6F38">
        <w:t xml:space="preserve">he campaign </w:t>
      </w:r>
      <w:r w:rsidR="008D69BC">
        <w:t xml:space="preserve">has amassed substantial evidence about the difficulties and injustices victims face within the criminal justice system. </w:t>
      </w:r>
      <w:r w:rsidR="007F4714">
        <w:t>Including addressing</w:t>
      </w:r>
      <w:r>
        <w:t xml:space="preserve"> the legal loopholes within the Civil and Family courts which allow perpetrators direct contact </w:t>
      </w:r>
      <w:bookmarkStart w:id="0" w:name="_GoBack"/>
      <w:bookmarkEnd w:id="0"/>
      <w:r>
        <w:t xml:space="preserve">to abuse or harass their victims further.  </w:t>
      </w:r>
    </w:p>
    <w:p w:rsidR="009E1B39" w:rsidRDefault="008D69BC">
      <w:r>
        <w:t xml:space="preserve">Together with the expertise of Harry Fletcher, Criminal Justice Director of the Digital Trust and colleague Kate Whaley, MAMAA </w:t>
      </w:r>
      <w:r w:rsidR="00DA6F38">
        <w:t>a Victim’</w:t>
      </w:r>
      <w:r w:rsidR="005564E6">
        <w:t xml:space="preserve">s Rights Bill was drafted and has now gained cross party support. </w:t>
      </w:r>
      <w:r w:rsidR="007F4714">
        <w:t>Claire is optimistic that it w</w:t>
      </w:r>
      <w:r w:rsidR="00C613F4">
        <w:t>ill become law and ensure that there is a culture shift towards the treatment of victims in this country</w:t>
      </w:r>
      <w:r w:rsidR="001B14A5">
        <w:t>.</w:t>
      </w:r>
    </w:p>
    <w:sectPr w:rsidR="009E1B39" w:rsidSect="006E4129">
      <w:headerReference w:type="default" r:id="rId7"/>
      <w:footerReference w:type="default" r:id="rId8"/>
      <w:pgSz w:w="11906" w:h="16838"/>
      <w:pgMar w:top="1440" w:right="1133" w:bottom="993" w:left="1440" w:header="284" w:footer="2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031" w:rsidRDefault="00075031" w:rsidP="006E4129">
      <w:pPr>
        <w:spacing w:after="0" w:line="240" w:lineRule="auto"/>
      </w:pPr>
      <w:r>
        <w:separator/>
      </w:r>
    </w:p>
  </w:endnote>
  <w:endnote w:type="continuationSeparator" w:id="0">
    <w:p w:rsidR="00075031" w:rsidRDefault="00075031" w:rsidP="006E4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29" w:rsidRPr="008651EA" w:rsidRDefault="006E4129" w:rsidP="006E4129">
    <w:pPr>
      <w:jc w:val="center"/>
      <w:rPr>
        <w:rFonts w:ascii="Calibri Light" w:hAnsi="Calibri Light"/>
        <w:sz w:val="20"/>
        <w:szCs w:val="20"/>
      </w:rPr>
    </w:pPr>
    <w:proofErr w:type="gramStart"/>
    <w:r w:rsidRPr="008651EA">
      <w:rPr>
        <w:rFonts w:ascii="Calibri Light" w:hAnsi="Calibri Light"/>
        <w:sz w:val="20"/>
        <w:szCs w:val="20"/>
      </w:rPr>
      <w:t>www.voice4victims.co.uk  l</w:t>
    </w:r>
    <w:proofErr w:type="gramEnd"/>
    <w:r w:rsidRPr="008651EA">
      <w:rPr>
        <w:rFonts w:ascii="Calibri Light" w:hAnsi="Calibri Light"/>
        <w:sz w:val="20"/>
        <w:szCs w:val="20"/>
      </w:rPr>
      <w:t xml:space="preserve">   info@voice4victims.co.uk  l   Twitter @voice4victims</w:t>
    </w:r>
  </w:p>
  <w:p w:rsidR="006E4129" w:rsidRPr="006E4129" w:rsidRDefault="006E4129" w:rsidP="006E4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031" w:rsidRDefault="00075031" w:rsidP="006E4129">
      <w:pPr>
        <w:spacing w:after="0" w:line="240" w:lineRule="auto"/>
      </w:pPr>
      <w:r>
        <w:separator/>
      </w:r>
    </w:p>
  </w:footnote>
  <w:footnote w:type="continuationSeparator" w:id="0">
    <w:p w:rsidR="00075031" w:rsidRDefault="00075031" w:rsidP="006E4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29" w:rsidRDefault="006E4129" w:rsidP="006E4129">
    <w:pPr>
      <w:pStyle w:val="Header"/>
      <w:jc w:val="center"/>
    </w:pPr>
    <w:r>
      <w:rPr>
        <w:noProof/>
        <w:lang w:eastAsia="en-GB"/>
      </w:rPr>
      <w:drawing>
        <wp:inline distT="0" distB="0" distL="0" distR="0">
          <wp:extent cx="4352925" cy="761167"/>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4360816" cy="76254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2C3D85"/>
    <w:multiLevelType w:val="hybridMultilevel"/>
    <w:tmpl w:val="B992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39"/>
    <w:rsid w:val="00075031"/>
    <w:rsid w:val="0017401C"/>
    <w:rsid w:val="001B14A5"/>
    <w:rsid w:val="00482162"/>
    <w:rsid w:val="005423D9"/>
    <w:rsid w:val="00545A57"/>
    <w:rsid w:val="005564E6"/>
    <w:rsid w:val="006736D5"/>
    <w:rsid w:val="006D554C"/>
    <w:rsid w:val="006E4129"/>
    <w:rsid w:val="007B4FA2"/>
    <w:rsid w:val="007F4714"/>
    <w:rsid w:val="007F766F"/>
    <w:rsid w:val="008B5E4C"/>
    <w:rsid w:val="008D69BC"/>
    <w:rsid w:val="009732E6"/>
    <w:rsid w:val="009E1B39"/>
    <w:rsid w:val="00BE4091"/>
    <w:rsid w:val="00C00300"/>
    <w:rsid w:val="00C613F4"/>
    <w:rsid w:val="00C9344A"/>
    <w:rsid w:val="00DA6F38"/>
    <w:rsid w:val="00FE0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3D0A55-8D43-47C7-B696-79C5E4B5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21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216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F766F"/>
    <w:pPr>
      <w:ind w:left="720"/>
      <w:contextualSpacing/>
    </w:pPr>
  </w:style>
  <w:style w:type="paragraph" w:styleId="Header">
    <w:name w:val="header"/>
    <w:basedOn w:val="Normal"/>
    <w:link w:val="HeaderChar"/>
    <w:uiPriority w:val="99"/>
    <w:unhideWhenUsed/>
    <w:rsid w:val="006E4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129"/>
  </w:style>
  <w:style w:type="paragraph" w:styleId="Footer">
    <w:name w:val="footer"/>
    <w:basedOn w:val="Normal"/>
    <w:link w:val="FooterChar"/>
    <w:uiPriority w:val="99"/>
    <w:unhideWhenUsed/>
    <w:rsid w:val="006E4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JS Perry</cp:lastModifiedBy>
  <cp:revision>3</cp:revision>
  <dcterms:created xsi:type="dcterms:W3CDTF">2015-02-27T07:26:00Z</dcterms:created>
  <dcterms:modified xsi:type="dcterms:W3CDTF">2015-02-27T10:26:00Z</dcterms:modified>
</cp:coreProperties>
</file>